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A2A8" w14:textId="77777777" w:rsidR="0074248A" w:rsidRDefault="0074248A" w:rsidP="0083190C">
      <w:pPr>
        <w:pStyle w:val="NormalWeb"/>
      </w:pPr>
    </w:p>
    <w:p w14:paraId="3E42B9A4" w14:textId="0C8A5264" w:rsidR="0083190C" w:rsidRDefault="002D16FC" w:rsidP="0083190C">
      <w:pPr>
        <w:pStyle w:val="NormalWeb"/>
      </w:pPr>
      <w:r>
        <w:rPr>
          <w:noProof/>
        </w:rPr>
        <w:drawing>
          <wp:inline distT="0" distB="0" distL="0" distR="0" wp14:anchorId="20D88FB0" wp14:editId="1FC0FC1C">
            <wp:extent cx="1760121" cy="1173480"/>
            <wp:effectExtent l="19050" t="0" r="0" b="0"/>
            <wp:docPr id="12344710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62" cy="118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FB9">
        <w:t xml:space="preserve">  </w:t>
      </w:r>
      <w:r w:rsidR="00C73FB9" w:rsidRPr="00C73FB9">
        <w:rPr>
          <w:rFonts w:ascii="Aptos" w:hAnsi="Aptos"/>
          <w:b/>
          <w:bCs/>
          <w:color w:val="538135" w:themeColor="accent6" w:themeShade="BF"/>
          <w:sz w:val="48"/>
          <w:szCs w:val="48"/>
        </w:rPr>
        <w:t>Bridgeclub Klavertje Elf</w:t>
      </w:r>
    </w:p>
    <w:p w14:paraId="63A429C7" w14:textId="3F2E9FE9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lang w:eastAsia="nl-NL"/>
        </w:rPr>
      </w:pPr>
      <w:r w:rsidRPr="00C73FB9">
        <w:rPr>
          <w:rFonts w:ascii="Arial" w:eastAsia="Times New Roman" w:hAnsi="Arial" w:cs="Arial"/>
          <w:b/>
          <w:bCs/>
          <w:color w:val="000000"/>
          <w:kern w:val="0"/>
          <w:lang w:eastAsia="nl-NL"/>
        </w:rPr>
        <w:t>Informatie zomercursus bridge:</w:t>
      </w:r>
    </w:p>
    <w:tbl>
      <w:tblPr>
        <w:tblW w:w="10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0"/>
        <w:gridCol w:w="7960"/>
      </w:tblGrid>
      <w:tr w:rsidR="00C73FB9" w:rsidRPr="00C73FB9" w14:paraId="3DFE5B4B" w14:textId="77777777" w:rsidTr="005F1455">
        <w:trPr>
          <w:trHeight w:val="358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5B3E6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lang w:val="en-US" w:eastAsia="nl-NL"/>
              </w:rPr>
              <w:t>Details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36249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</w:p>
        </w:tc>
      </w:tr>
      <w:tr w:rsidR="00C73FB9" w:rsidRPr="00C73FB9" w14:paraId="434F28DD" w14:textId="77777777" w:rsidTr="00C73FB9">
        <w:trPr>
          <w:trHeight w:val="3507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11EBE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proofErr w:type="spellStart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Inhoud</w:t>
            </w:r>
            <w:proofErr w:type="spellEnd"/>
          </w:p>
        </w:tc>
        <w:tc>
          <w:tcPr>
            <w:tcW w:w="7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FD92C" w14:textId="77777777" w:rsid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 xml:space="preserve">‘ Start met Bridge 1’ ; deze bestaat uit 12 lessen en slotdrive. </w:t>
            </w:r>
          </w:p>
          <w:p w14:paraId="3EA9AB93" w14:textId="77777777" w:rsid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</w:pPr>
          </w:p>
          <w:p w14:paraId="5527B15F" w14:textId="4EC40740" w:rsidR="00C73FB9" w:rsidRP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Na deze cursus heb je alle basistechnieken onder de knie.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 xml:space="preserve"> </w:t>
            </w:r>
            <w:r w:rsidR="005F1455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Je hebt dan 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 veel speeltechniek gehad, de 1 openingen en het verdere bieden daarna en een klein beetje over het volgbod.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 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Elke les bestaat uit een </w:t>
            </w:r>
            <w:proofErr w:type="spellStart"/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>Powerpointpresentatie</w:t>
            </w:r>
            <w:proofErr w:type="spellEnd"/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 van ca. 1 uur en daarna 1,5 uur spelen met bijbehorende oefenspellen.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 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Na de les </w:t>
            </w:r>
            <w:r w:rsidR="005F1455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>krijg je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 de PP toegestuurd + een beschrijving van de oefenspellen.</w:t>
            </w:r>
          </w:p>
          <w:p w14:paraId="6D8E3743" w14:textId="77777777" w:rsidR="00C73FB9" w:rsidRP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</w:pPr>
          </w:p>
          <w:p w14:paraId="07285499" w14:textId="57642B7E" w:rsidR="00C73FB9" w:rsidRP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 xml:space="preserve">Het materiaal (theorie- en werkboek, spiekbriefje en systeemkaart kost ca. € 25,00 (via 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>Rob Koops</w:t>
            </w:r>
            <w:r w:rsidRPr="00C73FB9">
              <w:rPr>
                <w:rFonts w:ascii="Aptos" w:eastAsia="Times New Roman" w:hAnsi="Aptos" w:cs="Arial"/>
                <w:color w:val="222222"/>
                <w:kern w:val="0"/>
                <w:lang w:eastAsia="nl-NL"/>
              </w:rPr>
              <w:t>), anders ca. € 28,95.</w:t>
            </w:r>
          </w:p>
          <w:p w14:paraId="60053856" w14:textId="77777777" w:rsidR="00C73FB9" w:rsidRPr="00C73FB9" w:rsidRDefault="00C73FB9" w:rsidP="00C73FB9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</w:p>
        </w:tc>
      </w:tr>
      <w:tr w:rsidR="00C73FB9" w:rsidRPr="00C73FB9" w14:paraId="3232C28B" w14:textId="77777777" w:rsidTr="00C73FB9">
        <w:trPr>
          <w:trHeight w:val="413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F7628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Data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4CE7F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J</w:t>
            </w: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nb-NO" w:eastAsia="nl-NL"/>
              </w:rPr>
              <w:t>uli 20, 24, 27 en 31 en in  augustus 3, 7,10, 14, 17, 21, 24, 28 en 31</w:t>
            </w:r>
          </w:p>
        </w:tc>
      </w:tr>
      <w:tr w:rsidR="00C73FB9" w:rsidRPr="00C73FB9" w14:paraId="1CFC5013" w14:textId="77777777" w:rsidTr="00C73FB9">
        <w:trPr>
          <w:trHeight w:val="619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E1141" w14:textId="1D87E4D6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proofErr w:type="spellStart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Lo</w:t>
            </w:r>
            <w:r w:rsidR="005F1455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k</w:t>
            </w: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atie</w:t>
            </w:r>
            <w:proofErr w:type="spellEnd"/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8E4C0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 xml:space="preserve">De Haar, </w:t>
            </w:r>
            <w:proofErr w:type="spellStart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Bredeweg</w:t>
            </w:r>
            <w:proofErr w:type="spellEnd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 xml:space="preserve">  12 in Randwijk, </w:t>
            </w:r>
          </w:p>
        </w:tc>
      </w:tr>
      <w:tr w:rsidR="00C73FB9" w:rsidRPr="00C73FB9" w14:paraId="5F91F570" w14:textId="77777777" w:rsidTr="00C73FB9">
        <w:trPr>
          <w:trHeight w:val="275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8B6D5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proofErr w:type="spellStart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Tijd</w:t>
            </w:r>
            <w:proofErr w:type="spellEnd"/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AB941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19.30 tot 22 uur </w:t>
            </w:r>
          </w:p>
        </w:tc>
      </w:tr>
      <w:tr w:rsidR="00C73FB9" w:rsidRPr="00C73FB9" w14:paraId="77F90CB5" w14:textId="77777777" w:rsidTr="00C73FB9">
        <w:trPr>
          <w:trHeight w:val="38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1A938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Kosten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5B9E2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135 euro</w:t>
            </w:r>
          </w:p>
        </w:tc>
      </w:tr>
      <w:tr w:rsidR="00C73FB9" w:rsidRPr="00C73FB9" w14:paraId="2277440B" w14:textId="77777777" w:rsidTr="00C73FB9">
        <w:trPr>
          <w:trHeight w:val="53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97477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proofErr w:type="spellStart"/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Opgeven</w:t>
            </w:r>
            <w:proofErr w:type="spellEnd"/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5C4AE" w14:textId="1AE5C09B" w:rsidR="00C73FB9" w:rsidRPr="00C73FB9" w:rsidRDefault="005F1455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hyperlink r:id="rId5" w:history="1">
              <w:r w:rsidRPr="003953E3">
                <w:rPr>
                  <w:rStyle w:val="Hyperlink"/>
                  <w:rFonts w:ascii="Aptos" w:eastAsia="Times New Roman" w:hAnsi="Aptos" w:cs="Arial"/>
                  <w:kern w:val="24"/>
                  <w:lang w:val="en-US" w:eastAsia="nl-NL"/>
                </w:rPr>
                <w:t>Bc.klavertje11@outlook</w:t>
              </w:r>
            </w:hyperlink>
            <w:r w:rsidR="00C73FB9" w:rsidRPr="00C73FB9">
              <w:rPr>
                <w:rFonts w:ascii="Aptos" w:eastAsia="Times New Roman" w:hAnsi="Aptos" w:cs="Arial"/>
                <w:color w:val="000000" w:themeColor="text1"/>
                <w:kern w:val="24"/>
                <w:lang w:val="en-US" w:eastAsia="nl-NL"/>
              </w:rPr>
              <w:t xml:space="preserve"> .com</w:t>
            </w:r>
          </w:p>
        </w:tc>
      </w:tr>
      <w:tr w:rsidR="00C73FB9" w:rsidRPr="00C73FB9" w14:paraId="4ECD2B54" w14:textId="77777777" w:rsidTr="00C73FB9">
        <w:trPr>
          <w:trHeight w:val="319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A2526" w14:textId="2DF71059" w:rsidR="00C73FB9" w:rsidRPr="00C73FB9" w:rsidRDefault="005F1455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 xml:space="preserve">Meer </w:t>
            </w:r>
            <w:proofErr w:type="spellStart"/>
            <w:r>
              <w:rPr>
                <w:rFonts w:ascii="Aptos" w:eastAsia="Times New Roman" w:hAnsi="Aptos" w:cs="Arial"/>
                <w:color w:val="000000" w:themeColor="dark1"/>
                <w:kern w:val="24"/>
                <w:lang w:val="en-US" w:eastAsia="nl-NL"/>
              </w:rPr>
              <w:t>informatie</w:t>
            </w:r>
            <w:proofErr w:type="spellEnd"/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003C2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text1"/>
                <w:kern w:val="24"/>
                <w:lang w:val="en-US" w:eastAsia="nl-NL"/>
              </w:rPr>
              <w:t>06 -10411935</w:t>
            </w:r>
          </w:p>
        </w:tc>
      </w:tr>
      <w:tr w:rsidR="00C73FB9" w:rsidRPr="00C73FB9" w14:paraId="73772A12" w14:textId="77777777" w:rsidTr="005F1455">
        <w:trPr>
          <w:trHeight w:val="673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4071D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1B5F5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lang w:eastAsia="nl-NL"/>
              </w:rPr>
              <w:t xml:space="preserve">Rob Koops </w:t>
            </w: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 xml:space="preserve">geeft de cursus. Op zijn site </w:t>
            </w:r>
          </w:p>
          <w:p w14:paraId="61FE4A59" w14:textId="77777777" w:rsidR="00C73FB9" w:rsidRPr="00C73FB9" w:rsidRDefault="00C73FB9" w:rsidP="00C73FB9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nl-NL"/>
              </w:rPr>
            </w:pPr>
            <w:r w:rsidRPr="00C73FB9">
              <w:rPr>
                <w:rFonts w:ascii="Aptos" w:eastAsia="Times New Roman" w:hAnsi="Aptos" w:cs="Arial"/>
                <w:color w:val="000000" w:themeColor="dark1"/>
                <w:kern w:val="24"/>
                <w:lang w:eastAsia="nl-NL"/>
              </w:rPr>
              <w:t>www. bridgelesnijmegen.nl vind je meer informatie over bridge cursussen</w:t>
            </w:r>
          </w:p>
        </w:tc>
      </w:tr>
    </w:tbl>
    <w:p w14:paraId="19BD6F0D" w14:textId="1FB7B12F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lang w:eastAsia="nl-NL"/>
        </w:rPr>
      </w:pPr>
    </w:p>
    <w:p w14:paraId="06BCD897" w14:textId="00C706C4" w:rsidR="00A40140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u w:val="single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Hierbij meld ik me aan voor de zomercursus bridge. 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De volgende gegevens kun je via de mail </w:t>
      </w:r>
      <w:hyperlink r:id="rId6" w:history="1">
        <w:r w:rsidR="005F1455" w:rsidRPr="005F1455">
          <w:rPr>
            <w:rStyle w:val="Hyperlink"/>
            <w:rFonts w:ascii="Aptos" w:eastAsia="Times New Roman" w:hAnsi="Aptos" w:cs="Arial"/>
            <w:kern w:val="0"/>
            <w:lang w:eastAsia="nl-NL"/>
          </w:rPr>
          <w:t>bc.klavertje11@outlook.com</w:t>
        </w:r>
      </w:hyperlink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 doorgeven. </w:t>
      </w:r>
      <w:r w:rsidRPr="005F1455">
        <w:rPr>
          <w:rFonts w:ascii="Aptos" w:eastAsia="Times New Roman" w:hAnsi="Aptos" w:cs="Arial"/>
          <w:color w:val="000000"/>
          <w:kern w:val="0"/>
          <w:u w:val="single"/>
          <w:lang w:eastAsia="nl-NL"/>
        </w:rPr>
        <w:t>Na</w:t>
      </w:r>
      <w:r w:rsidR="005F1455">
        <w:rPr>
          <w:rFonts w:ascii="Aptos" w:eastAsia="Times New Roman" w:hAnsi="Aptos" w:cs="Arial"/>
          <w:color w:val="000000"/>
          <w:kern w:val="0"/>
          <w:u w:val="single"/>
          <w:lang w:eastAsia="nl-NL"/>
        </w:rPr>
        <w:t xml:space="preserve"> </w:t>
      </w:r>
      <w:r w:rsidRPr="005F1455">
        <w:rPr>
          <w:rFonts w:ascii="Aptos" w:eastAsia="Times New Roman" w:hAnsi="Aptos" w:cs="Arial"/>
          <w:color w:val="000000"/>
          <w:kern w:val="0"/>
          <w:u w:val="single"/>
          <w:lang w:eastAsia="nl-NL"/>
        </w:rPr>
        <w:t>betaling is je aanmelding definitief</w:t>
      </w:r>
      <w:r w:rsidR="005F1455" w:rsidRPr="005F1455">
        <w:rPr>
          <w:rFonts w:ascii="Aptos" w:eastAsia="Times New Roman" w:hAnsi="Aptos" w:cs="Arial"/>
          <w:color w:val="000000"/>
          <w:kern w:val="0"/>
          <w:u w:val="single"/>
          <w:lang w:eastAsia="nl-NL"/>
        </w:rPr>
        <w:t>.</w:t>
      </w:r>
    </w:p>
    <w:p w14:paraId="202879BF" w14:textId="77777777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</w:p>
    <w:p w14:paraId="03141F7D" w14:textId="01CA8DB7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Naam: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>………………….</w:t>
      </w:r>
    </w:p>
    <w:p w14:paraId="073126E0" w14:textId="30F32BCA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Adres: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>……………………..</w:t>
      </w:r>
    </w:p>
    <w:p w14:paraId="2A9D75A3" w14:textId="39F03C46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Telefoon: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>…………………….</w:t>
      </w:r>
    </w:p>
    <w:p w14:paraId="30C4D6FD" w14:textId="580A2C9D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E-mail: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>…………………………</w:t>
      </w:r>
    </w:p>
    <w:p w14:paraId="49B22FF8" w14:textId="23F90369" w:rsidR="00C73FB9" w:rsidRPr="005F1455" w:rsidRDefault="00C73FB9" w:rsidP="0074248A">
      <w:pPr>
        <w:shd w:val="clear" w:color="auto" w:fill="FFFFFF"/>
        <w:spacing w:before="0" w:after="0" w:line="240" w:lineRule="auto"/>
        <w:rPr>
          <w:rFonts w:ascii="Aptos" w:eastAsia="Times New Roman" w:hAnsi="Aptos" w:cs="Arial"/>
          <w:color w:val="000000"/>
          <w:kern w:val="0"/>
          <w:lang w:eastAsia="nl-NL"/>
        </w:rPr>
      </w:pP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Kosten cursus: 135,00 euro. Betaling 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>via</w:t>
      </w: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 rek. </w:t>
      </w:r>
      <w:proofErr w:type="spellStart"/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nr</w:t>
      </w:r>
      <w:proofErr w:type="spellEnd"/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>: NL25RABO 0146384342 t.n.v. Klavertje Elf</w:t>
      </w:r>
      <w:r w:rsidR="005F1455"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 zomercursus bridge</w:t>
      </w:r>
      <w:r w:rsidRPr="005F1455">
        <w:rPr>
          <w:rFonts w:ascii="Aptos" w:eastAsia="Times New Roman" w:hAnsi="Aptos" w:cs="Arial"/>
          <w:color w:val="000000"/>
          <w:kern w:val="0"/>
          <w:lang w:eastAsia="nl-NL"/>
        </w:rPr>
        <w:t xml:space="preserve">. </w:t>
      </w:r>
    </w:p>
    <w:p w14:paraId="132A6A4C" w14:textId="77777777" w:rsidR="00A40140" w:rsidRDefault="00A40140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1AEA6560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0209424B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2FC6D25F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70DC0B13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0EFAE06C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p w14:paraId="59A8A4FC" w14:textId="77777777" w:rsidR="00C73FB9" w:rsidRDefault="00C73FB9" w:rsidP="0074248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nl-NL"/>
        </w:rPr>
      </w:pPr>
    </w:p>
    <w:sectPr w:rsidR="00C73FB9" w:rsidSect="0083190C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90C"/>
    <w:rsid w:val="000848C7"/>
    <w:rsid w:val="00096067"/>
    <w:rsid w:val="00186A2A"/>
    <w:rsid w:val="001E69AF"/>
    <w:rsid w:val="002C1A30"/>
    <w:rsid w:val="002D16FC"/>
    <w:rsid w:val="003F52AC"/>
    <w:rsid w:val="005169A6"/>
    <w:rsid w:val="00542A36"/>
    <w:rsid w:val="005C7A03"/>
    <w:rsid w:val="005F1455"/>
    <w:rsid w:val="0074248A"/>
    <w:rsid w:val="0083190C"/>
    <w:rsid w:val="008722AB"/>
    <w:rsid w:val="00A40140"/>
    <w:rsid w:val="00C73FB9"/>
    <w:rsid w:val="00CE41EB"/>
    <w:rsid w:val="00D22C8B"/>
    <w:rsid w:val="00D53D92"/>
    <w:rsid w:val="00DD2DAC"/>
    <w:rsid w:val="00F35378"/>
    <w:rsid w:val="00F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91D4"/>
  <w15:docId w15:val="{1ED27A81-8DE3-4AE3-B0FA-B11ACDB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>
      <w:pPr>
        <w:spacing w:before="960" w:after="24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AC"/>
  </w:style>
  <w:style w:type="paragraph" w:styleId="Heading1">
    <w:name w:val="heading 1"/>
    <w:basedOn w:val="Normal"/>
    <w:next w:val="Normal"/>
    <w:link w:val="Heading1Char"/>
    <w:uiPriority w:val="9"/>
    <w:qFormat/>
    <w:rsid w:val="0083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90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90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90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9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D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F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.klavertje11@outlook.com" TargetMode="External"/><Relationship Id="rId5" Type="http://schemas.openxmlformats.org/officeDocument/2006/relationships/hyperlink" Target="mailto:Bc.klavertje11@outloo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 le Poole</dc:creator>
  <cp:lastModifiedBy>Gastel, Ineke van</cp:lastModifiedBy>
  <cp:revision>3</cp:revision>
  <dcterms:created xsi:type="dcterms:W3CDTF">2026-04-10T14:51:00Z</dcterms:created>
  <dcterms:modified xsi:type="dcterms:W3CDTF">2026-04-10T14:52:00Z</dcterms:modified>
</cp:coreProperties>
</file>